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DF" w:rsidRDefault="004978CA" w:rsidP="004978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567"/>
        <w:gridCol w:w="8648"/>
        <w:gridCol w:w="986"/>
      </w:tblGrid>
      <w:tr w:rsidR="000739F4" w:rsidTr="00740FBE">
        <w:tc>
          <w:tcPr>
            <w:tcW w:w="567" w:type="dxa"/>
          </w:tcPr>
          <w:p w:rsidR="000739F4" w:rsidRDefault="000739F4" w:rsidP="00073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48" w:type="dxa"/>
          </w:tcPr>
          <w:p w:rsidR="000739F4" w:rsidRDefault="000739F4" w:rsidP="00073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</w:p>
        </w:tc>
        <w:tc>
          <w:tcPr>
            <w:tcW w:w="986" w:type="dxa"/>
          </w:tcPr>
          <w:p w:rsidR="000739F4" w:rsidRDefault="000739F4" w:rsidP="00073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8CA" w:rsidTr="00740FBE">
        <w:tc>
          <w:tcPr>
            <w:tcW w:w="567" w:type="dxa"/>
          </w:tcPr>
          <w:p w:rsidR="004978CA" w:rsidRDefault="004978CA" w:rsidP="00497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8" w:type="dxa"/>
          </w:tcPr>
          <w:p w:rsidR="004978CA" w:rsidRPr="00740FBE" w:rsidRDefault="000739F4" w:rsidP="00740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FBE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740FBE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 w:rsidRPr="00740FBE"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 w:rsidRPr="00740F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6" w:type="dxa"/>
          </w:tcPr>
          <w:p w:rsidR="004978CA" w:rsidRDefault="004978CA" w:rsidP="00497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9F4" w:rsidTr="00740FBE">
        <w:tc>
          <w:tcPr>
            <w:tcW w:w="567" w:type="dxa"/>
          </w:tcPr>
          <w:p w:rsidR="000739F4" w:rsidRDefault="000739F4" w:rsidP="00497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8" w:type="dxa"/>
          </w:tcPr>
          <w:p w:rsidR="000739F4" w:rsidRPr="00740FBE" w:rsidRDefault="000739F4" w:rsidP="00740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BE">
              <w:rPr>
                <w:rFonts w:ascii="Times New Roman" w:hAnsi="Times New Roman" w:cs="Times New Roman"/>
                <w:sz w:val="28"/>
                <w:szCs w:val="28"/>
              </w:rPr>
              <w:t>Шагом правой (левой) ф</w:t>
            </w:r>
            <w:r w:rsidRPr="00740FBE">
              <w:rPr>
                <w:rFonts w:ascii="Times New Roman" w:hAnsi="Times New Roman" w:cs="Times New Roman"/>
                <w:sz w:val="28"/>
                <w:szCs w:val="28"/>
              </w:rPr>
              <w:t>ронтальное равновесие с захватом</w:t>
            </w:r>
            <w:r w:rsidRPr="00740FBE">
              <w:rPr>
                <w:rFonts w:ascii="Times New Roman" w:hAnsi="Times New Roman" w:cs="Times New Roman"/>
                <w:sz w:val="28"/>
                <w:szCs w:val="28"/>
              </w:rPr>
              <w:t>, приставить ногу, руки вверх</w:t>
            </w:r>
          </w:p>
        </w:tc>
        <w:tc>
          <w:tcPr>
            <w:tcW w:w="986" w:type="dxa"/>
          </w:tcPr>
          <w:p w:rsidR="000739F4" w:rsidRDefault="000739F4" w:rsidP="00497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9F4" w:rsidTr="00740FBE">
        <w:tc>
          <w:tcPr>
            <w:tcW w:w="567" w:type="dxa"/>
          </w:tcPr>
          <w:p w:rsidR="000739F4" w:rsidRDefault="000739F4" w:rsidP="00497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8" w:type="dxa"/>
          </w:tcPr>
          <w:p w:rsidR="000739F4" w:rsidRPr="00740FBE" w:rsidRDefault="000739F4" w:rsidP="00740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B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40FBE">
              <w:rPr>
                <w:rFonts w:ascii="Times New Roman" w:hAnsi="Times New Roman" w:cs="Times New Roman"/>
                <w:sz w:val="28"/>
                <w:szCs w:val="28"/>
              </w:rPr>
              <w:t>ахом одной и толчком</w:t>
            </w:r>
            <w:r w:rsidRPr="00740FBE">
              <w:rPr>
                <w:rFonts w:ascii="Times New Roman" w:hAnsi="Times New Roman" w:cs="Times New Roman"/>
                <w:sz w:val="28"/>
                <w:szCs w:val="28"/>
              </w:rPr>
              <w:t xml:space="preserve"> другой стойка на руках</w:t>
            </w:r>
            <w:r w:rsidRPr="00740FBE">
              <w:rPr>
                <w:rFonts w:ascii="Times New Roman" w:hAnsi="Times New Roman" w:cs="Times New Roman"/>
                <w:sz w:val="28"/>
                <w:szCs w:val="28"/>
              </w:rPr>
              <w:t xml:space="preserve"> – кувырок вперёд</w:t>
            </w:r>
            <w:r w:rsidRPr="00740FBE">
              <w:rPr>
                <w:rFonts w:ascii="Times New Roman" w:hAnsi="Times New Roman" w:cs="Times New Roman"/>
                <w:sz w:val="28"/>
                <w:szCs w:val="28"/>
              </w:rPr>
              <w:t xml:space="preserve">, встать в </w:t>
            </w:r>
            <w:proofErr w:type="spellStart"/>
            <w:r w:rsidRPr="00740FBE"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 w:rsidRPr="00740F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6" w:type="dxa"/>
          </w:tcPr>
          <w:p w:rsidR="000739F4" w:rsidRDefault="000739F4" w:rsidP="00497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9F4" w:rsidTr="00740FBE">
        <w:tc>
          <w:tcPr>
            <w:tcW w:w="567" w:type="dxa"/>
          </w:tcPr>
          <w:p w:rsidR="000739F4" w:rsidRDefault="000739F4" w:rsidP="00497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8" w:type="dxa"/>
          </w:tcPr>
          <w:p w:rsidR="000739F4" w:rsidRPr="00740FBE" w:rsidRDefault="000739F4" w:rsidP="00740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BE">
              <w:rPr>
                <w:rFonts w:ascii="Times New Roman" w:hAnsi="Times New Roman" w:cs="Times New Roman"/>
                <w:sz w:val="28"/>
                <w:szCs w:val="28"/>
              </w:rPr>
              <w:t>шагом правой (левой) одноименный поворот на одной на 360º, другая согнута вперед, носок у колена</w:t>
            </w:r>
            <w:r w:rsidR="00213D32" w:rsidRPr="00740F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40FBE" w:rsidRPr="00740FB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13D32" w:rsidRPr="00740FBE">
              <w:rPr>
                <w:rFonts w:ascii="Times New Roman" w:hAnsi="Times New Roman" w:cs="Times New Roman"/>
                <w:sz w:val="28"/>
                <w:szCs w:val="28"/>
              </w:rPr>
              <w:t>уки вверх</w:t>
            </w:r>
          </w:p>
        </w:tc>
        <w:tc>
          <w:tcPr>
            <w:tcW w:w="986" w:type="dxa"/>
          </w:tcPr>
          <w:p w:rsidR="000739F4" w:rsidRDefault="000739F4" w:rsidP="00497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9F4" w:rsidTr="00740FBE">
        <w:tc>
          <w:tcPr>
            <w:tcW w:w="567" w:type="dxa"/>
          </w:tcPr>
          <w:p w:rsidR="000739F4" w:rsidRDefault="000739F4" w:rsidP="00497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8" w:type="dxa"/>
          </w:tcPr>
          <w:p w:rsidR="000739F4" w:rsidRPr="00740FBE" w:rsidRDefault="00213D32" w:rsidP="00740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B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40FBE">
              <w:rPr>
                <w:rFonts w:ascii="Times New Roman" w:hAnsi="Times New Roman" w:cs="Times New Roman"/>
                <w:sz w:val="28"/>
                <w:szCs w:val="28"/>
              </w:rPr>
              <w:t>ахом одной толчком другой два переворота в сторону «колесо», повернуться направо (налево) спиной по направлению движения</w:t>
            </w:r>
            <w:r w:rsidRPr="00740FBE">
              <w:rPr>
                <w:rFonts w:ascii="Times New Roman" w:hAnsi="Times New Roman" w:cs="Times New Roman"/>
                <w:sz w:val="28"/>
                <w:szCs w:val="28"/>
              </w:rPr>
              <w:t>, упор присев</w:t>
            </w:r>
          </w:p>
        </w:tc>
        <w:tc>
          <w:tcPr>
            <w:tcW w:w="986" w:type="dxa"/>
          </w:tcPr>
          <w:p w:rsidR="000739F4" w:rsidRDefault="000739F4" w:rsidP="00497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D32" w:rsidTr="00740FBE">
        <w:tc>
          <w:tcPr>
            <w:tcW w:w="567" w:type="dxa"/>
          </w:tcPr>
          <w:p w:rsidR="00213D32" w:rsidRDefault="00213D32" w:rsidP="00497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8" w:type="dxa"/>
          </w:tcPr>
          <w:p w:rsidR="00213D32" w:rsidRPr="00740FBE" w:rsidRDefault="00213D32" w:rsidP="00740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BE">
              <w:rPr>
                <w:rFonts w:ascii="Times New Roman" w:hAnsi="Times New Roman" w:cs="Times New Roman"/>
                <w:sz w:val="28"/>
                <w:szCs w:val="28"/>
              </w:rPr>
              <w:t xml:space="preserve">Кувырок назад в упор стоя согнувшись – кувырок назад согнувшись, выпрямиться в </w:t>
            </w:r>
            <w:r w:rsidRPr="00740FBE">
              <w:rPr>
                <w:rFonts w:ascii="Times New Roman" w:hAnsi="Times New Roman" w:cs="Times New Roman"/>
                <w:sz w:val="28"/>
                <w:szCs w:val="28"/>
              </w:rPr>
              <w:t>стойку руки вверх</w:t>
            </w:r>
          </w:p>
        </w:tc>
        <w:tc>
          <w:tcPr>
            <w:tcW w:w="986" w:type="dxa"/>
          </w:tcPr>
          <w:p w:rsidR="00213D32" w:rsidRDefault="00213D32" w:rsidP="00497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D32" w:rsidTr="00740FBE">
        <w:tc>
          <w:tcPr>
            <w:tcW w:w="567" w:type="dxa"/>
          </w:tcPr>
          <w:p w:rsidR="00213D32" w:rsidRDefault="00213D32" w:rsidP="00497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8" w:type="dxa"/>
          </w:tcPr>
          <w:p w:rsidR="00213D32" w:rsidRPr="00740FBE" w:rsidRDefault="00213D32" w:rsidP="00740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BE">
              <w:rPr>
                <w:rFonts w:ascii="Times New Roman" w:hAnsi="Times New Roman" w:cs="Times New Roman"/>
                <w:sz w:val="28"/>
                <w:szCs w:val="28"/>
              </w:rPr>
              <w:t>Отставляя правую (левую) в сторону - наклон</w:t>
            </w:r>
            <w:r w:rsidRPr="00740FBE">
              <w:rPr>
                <w:rFonts w:ascii="Times New Roman" w:hAnsi="Times New Roman" w:cs="Times New Roman"/>
                <w:sz w:val="28"/>
                <w:szCs w:val="28"/>
              </w:rPr>
              <w:t xml:space="preserve"> назад, «мост», обозначить – согнуть правую (левую) вперед, держ</w:t>
            </w:r>
            <w:r w:rsidRPr="00740FBE">
              <w:rPr>
                <w:rFonts w:ascii="Times New Roman" w:hAnsi="Times New Roman" w:cs="Times New Roman"/>
                <w:sz w:val="28"/>
                <w:szCs w:val="28"/>
              </w:rPr>
              <w:t>ать  – приставить правую (левую), согнуть руки и ноги, лечь на спину, выпрямить ноги, руки вверх – сед</w:t>
            </w:r>
            <w:r w:rsidR="00740FBE" w:rsidRPr="00740FBE">
              <w:rPr>
                <w:rFonts w:ascii="Times New Roman" w:hAnsi="Times New Roman" w:cs="Times New Roman"/>
                <w:sz w:val="28"/>
                <w:szCs w:val="28"/>
              </w:rPr>
              <w:t xml:space="preserve"> руки вверх</w:t>
            </w:r>
            <w:r w:rsidRPr="00740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FBE" w:rsidRPr="00740FB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40FBE" w:rsidRPr="00740FBE">
              <w:rPr>
                <w:rFonts w:ascii="Times New Roman" w:hAnsi="Times New Roman" w:cs="Times New Roman"/>
                <w:sz w:val="28"/>
                <w:szCs w:val="28"/>
              </w:rPr>
              <w:t>сед с наклоном вперёд, руки вверх, обозначить</w:t>
            </w:r>
            <w:r w:rsidRPr="00740FB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40FBE" w:rsidRPr="00740FBE">
              <w:rPr>
                <w:rFonts w:ascii="Times New Roman" w:hAnsi="Times New Roman" w:cs="Times New Roman"/>
                <w:sz w:val="28"/>
                <w:szCs w:val="28"/>
              </w:rPr>
              <w:t xml:space="preserve">сед согнув ноги - </w:t>
            </w:r>
            <w:r w:rsidRPr="00740FBE">
              <w:rPr>
                <w:rFonts w:ascii="Times New Roman" w:hAnsi="Times New Roman" w:cs="Times New Roman"/>
                <w:sz w:val="28"/>
                <w:szCs w:val="28"/>
              </w:rPr>
              <w:t>сед углом, руки в стороны, держать – перекат назад в стойку на лопатках без помощи рук, держать</w:t>
            </w:r>
          </w:p>
        </w:tc>
        <w:tc>
          <w:tcPr>
            <w:tcW w:w="986" w:type="dxa"/>
          </w:tcPr>
          <w:p w:rsidR="00213D32" w:rsidRDefault="00213D32" w:rsidP="00497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D32" w:rsidTr="00740FBE">
        <w:tc>
          <w:tcPr>
            <w:tcW w:w="567" w:type="dxa"/>
          </w:tcPr>
          <w:p w:rsidR="00213D32" w:rsidRDefault="00213D32" w:rsidP="00497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8" w:type="dxa"/>
          </w:tcPr>
          <w:p w:rsidR="00213D32" w:rsidRPr="00740FBE" w:rsidRDefault="00213D32" w:rsidP="00740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BE">
              <w:rPr>
                <w:rFonts w:ascii="Times New Roman" w:hAnsi="Times New Roman" w:cs="Times New Roman"/>
                <w:sz w:val="28"/>
                <w:szCs w:val="28"/>
              </w:rPr>
              <w:t xml:space="preserve">Перекат вперед в упор присев с крестно, поворот на 180 в упор присев,  встать - </w:t>
            </w:r>
            <w:r w:rsidR="00740FBE" w:rsidRPr="00740FB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740FBE" w:rsidRPr="00740FBE">
              <w:rPr>
                <w:rFonts w:ascii="Times New Roman" w:hAnsi="Times New Roman" w:cs="Times New Roman"/>
                <w:sz w:val="28"/>
                <w:szCs w:val="28"/>
              </w:rPr>
              <w:t xml:space="preserve">агом вперёд переднее равновесие, руки в стороны («ласточка»), держать – приставить правую (левую) в </w:t>
            </w:r>
            <w:proofErr w:type="spellStart"/>
            <w:r w:rsidR="00740FBE" w:rsidRPr="00740FBE"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 w:rsidR="00740FBE" w:rsidRPr="00740F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6" w:type="dxa"/>
          </w:tcPr>
          <w:p w:rsidR="00213D32" w:rsidRDefault="00213D32" w:rsidP="00497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FBE" w:rsidTr="00740FBE">
        <w:tc>
          <w:tcPr>
            <w:tcW w:w="567" w:type="dxa"/>
          </w:tcPr>
          <w:p w:rsidR="00740FBE" w:rsidRDefault="00740FBE" w:rsidP="00497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8" w:type="dxa"/>
          </w:tcPr>
          <w:p w:rsidR="00740FBE" w:rsidRPr="00740FBE" w:rsidRDefault="00740FBE" w:rsidP="00740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B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740FBE">
              <w:rPr>
                <w:rFonts w:ascii="Times New Roman" w:hAnsi="Times New Roman" w:cs="Times New Roman"/>
                <w:sz w:val="28"/>
                <w:szCs w:val="28"/>
              </w:rPr>
              <w:t>агом одной, прыжок со сменой согнутых ног вперёд («козлик») -  шагом вперёд прыжок со сменой ног «ножницы»</w:t>
            </w:r>
          </w:p>
        </w:tc>
        <w:tc>
          <w:tcPr>
            <w:tcW w:w="986" w:type="dxa"/>
          </w:tcPr>
          <w:p w:rsidR="00740FBE" w:rsidRDefault="00740FBE" w:rsidP="00497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8CA" w:rsidTr="00740FBE">
        <w:tc>
          <w:tcPr>
            <w:tcW w:w="567" w:type="dxa"/>
          </w:tcPr>
          <w:p w:rsidR="004978CA" w:rsidRDefault="004978CA" w:rsidP="00497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8" w:type="dxa"/>
          </w:tcPr>
          <w:p w:rsidR="004978CA" w:rsidRPr="00740FBE" w:rsidRDefault="00740FBE" w:rsidP="00740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BE">
              <w:rPr>
                <w:rFonts w:ascii="Times New Roman" w:hAnsi="Times New Roman" w:cs="Times New Roman"/>
                <w:sz w:val="28"/>
                <w:szCs w:val="28"/>
              </w:rPr>
              <w:t>Кувырок вперёд – прыжок вверх прогнувшись – кувырок вперед прыжком -  прыжок с поворотом на 360°</w:t>
            </w:r>
          </w:p>
        </w:tc>
        <w:tc>
          <w:tcPr>
            <w:tcW w:w="986" w:type="dxa"/>
          </w:tcPr>
          <w:p w:rsidR="004978CA" w:rsidRDefault="004978CA" w:rsidP="00497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78CA" w:rsidRPr="004978CA" w:rsidRDefault="004978CA" w:rsidP="004978C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78CA" w:rsidRPr="00497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CA"/>
    <w:rsid w:val="000739F4"/>
    <w:rsid w:val="00213D32"/>
    <w:rsid w:val="004978CA"/>
    <w:rsid w:val="00740FBE"/>
    <w:rsid w:val="00A36495"/>
    <w:rsid w:val="00EC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82F4"/>
  <w15:chartTrackingRefBased/>
  <w15:docId w15:val="{8FC4CB38-C8DE-4708-B6EF-89E4CB87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2021-12-14T16:37:00Z</dcterms:created>
  <dcterms:modified xsi:type="dcterms:W3CDTF">2021-12-14T17:19:00Z</dcterms:modified>
</cp:coreProperties>
</file>